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Terrific Trigonometry </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w:t>
      </w:r>
      <w:r w:rsidDel="00000000" w:rsidR="00000000" w:rsidRPr="00000000">
        <w:rPr>
          <w:rtl w:val="0"/>
        </w:rPr>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w:t>
      </w:r>
      <w:r w:rsidDel="00000000" w:rsidR="00000000" w:rsidRPr="00000000">
        <w:rPr>
          <w:rtl w:val="0"/>
        </w:rPr>
        <w:t xml:space="preserve">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I want to help students strengthen their number sense and prepare them for difficult mathematical concepts like trigonometry, which they will most likely encounter in the future. This experience would support the child’s understanding of the concept of geometry and how math is critical to success in later classes. I want to create a way for children to have an educational experience that supports their lifelong success in mathematics and academia in general. Trigonometry is an extremely difficult subject for most students mainly due to the fact that many of them have not encountered any of its concepts, studied any of its formulae, or have an already shaky foundation with geometry. These floor mats will help me and my school set an educational and confidence-boosting foundation for each student taking math and those who expect to see trig in their futures. We are piloting a project in our school where we use movement-based learning to increase our students’ critical thinking skills and mastery of NYS Learning Standards. My contribution is to develop an efficient model for teaching students about addition and the various techniques one can implement to achieve total understanding of the subject. Based on research of kinesthetic learners, I will create the best practice that will be used throughout our district.</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w:t>
            </w:r>
          </w:p>
          <w:p w:rsidR="00000000" w:rsidDel="00000000" w:rsidP="00000000" w:rsidRDefault="00000000" w:rsidRPr="00000000" w14:paraId="00000024">
            <w:pPr>
              <w:spacing w:after="0" w:line="240" w:lineRule="auto"/>
              <w:rPr/>
            </w:pPr>
            <w:r w:rsidDel="00000000" w:rsidR="00000000" w:rsidRPr="00000000">
              <w:rPr>
                <w:highlight w:val="yellow"/>
                <w:rtl w:val="0"/>
              </w:rPr>
              <w:t xml:space="preserve">If special education students are involved, how will this program meet their IEP goals?</w:t>
            </w:r>
            <w:r w:rsidDel="00000000" w:rsidR="00000000" w:rsidRPr="00000000">
              <w:rPr>
                <w:rtl w:val="0"/>
              </w:rPr>
            </w:r>
          </w:p>
          <w:p w:rsidR="00000000" w:rsidDel="00000000" w:rsidP="00000000" w:rsidRDefault="00000000" w:rsidRPr="00000000" w14:paraId="00000025">
            <w:pPr>
              <w:spacing w:after="0" w:line="240" w:lineRule="auto"/>
              <w:rPr>
                <w:b w:val="1"/>
                <w:i w:val="1"/>
              </w:rPr>
            </w:pPr>
            <w:r w:rsidDel="00000000" w:rsidR="00000000" w:rsidRPr="00000000">
              <w:rPr>
                <w:rtl w:val="0"/>
              </w:rPr>
              <w:t xml:space="preserve">Teacher will need to complete this section based on their own students</w:t>
            </w:r>
            <w:r w:rsidDel="00000000" w:rsidR="00000000" w:rsidRPr="00000000">
              <w:rPr>
                <w:rtl w:val="0"/>
              </w:rPr>
            </w:r>
          </w:p>
        </w:tc>
      </w:tr>
    </w:tbl>
    <w:p w:rsidR="00000000" w:rsidDel="00000000" w:rsidP="00000000" w:rsidRDefault="00000000" w:rsidRPr="00000000" w14:paraId="00000026">
      <w:pPr>
        <w:spacing w:after="0" w:line="480" w:lineRule="auto"/>
        <w:rPr>
          <w:b w:val="1"/>
          <w:i w:val="1"/>
        </w:rPr>
      </w:pPr>
      <w:r w:rsidDel="00000000" w:rsidR="00000000" w:rsidRPr="00000000">
        <w:rPr>
          <w:rtl w:val="0"/>
        </w:rPr>
      </w:r>
    </w:p>
    <w:p w:rsidR="00000000" w:rsidDel="00000000" w:rsidP="00000000" w:rsidRDefault="00000000" w:rsidRPr="00000000" w14:paraId="00000027">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8">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D">
            <w:pPr>
              <w:spacing w:after="0" w:line="480" w:lineRule="auto"/>
              <w:rPr>
                <w:b w:val="1"/>
              </w:rPr>
            </w:pPr>
            <w:r w:rsidDel="00000000" w:rsidR="00000000" w:rsidRPr="00000000">
              <w:rPr>
                <w:b w:val="1"/>
                <w:rtl w:val="0"/>
              </w:rPr>
              <w:t xml:space="preserve">The objectives are as follows: </w:t>
            </w:r>
          </w:p>
          <w:p w:rsidR="00000000" w:rsidDel="00000000" w:rsidP="00000000" w:rsidRDefault="00000000" w:rsidRPr="00000000" w14:paraId="0000002E">
            <w:pPr>
              <w:numPr>
                <w:ilvl w:val="0"/>
                <w:numId w:val="2"/>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basic trigonometry/geometry concepts like partitioning circles and rectangles into two and four equal shares.</w:t>
            </w:r>
          </w:p>
          <w:p w:rsidR="00000000" w:rsidDel="00000000" w:rsidP="00000000" w:rsidRDefault="00000000" w:rsidRPr="00000000" w14:paraId="0000002F">
            <w:pPr>
              <w:numPr>
                <w:ilvl w:val="0"/>
                <w:numId w:val="2"/>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recognize angles as geometric shapes that are formed wherever two rays share a common endpoint and understand concepts of angle measurement.</w:t>
            </w:r>
          </w:p>
          <w:p w:rsidR="00000000" w:rsidDel="00000000" w:rsidP="00000000" w:rsidRDefault="00000000" w:rsidRPr="00000000" w14:paraId="00000030">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80% of participating students will increase their skill/success with word/picture problems by 40% (as evaluated by the Easy CBM test).</w:t>
            </w:r>
          </w:p>
          <w:p w:rsidR="00000000" w:rsidDel="00000000" w:rsidP="00000000" w:rsidRDefault="00000000" w:rsidRPr="00000000" w14:paraId="00000031">
            <w:pPr>
              <w:numPr>
                <w:ilvl w:val="0"/>
                <w:numId w:val="2"/>
              </w:numPr>
              <w:spacing w:after="0" w:line="480" w:lineRule="auto"/>
              <w:ind w:left="720" w:hanging="360"/>
              <w:rPr>
                <w:rFonts w:ascii="Calibri" w:cs="Calibri" w:eastAsia="Calibri" w:hAnsi="Calibri"/>
                <w:sz w:val="22"/>
                <w:szCs w:val="22"/>
              </w:rPr>
            </w:pPr>
            <w:r w:rsidDel="00000000" w:rsidR="00000000" w:rsidRPr="00000000">
              <w:rPr>
                <w:rtl w:val="0"/>
              </w:rPr>
              <w:t xml:space="preserve">At least 80% of participating students will increase their leadership skills. My students will be trained to be “math buddies” who will learn how to teach math to younger students in our Math Buddy Program.</w:t>
            </w:r>
            <w:r w:rsidDel="00000000" w:rsidR="00000000" w:rsidRPr="00000000">
              <w:rPr>
                <w:rtl w:val="0"/>
              </w:rPr>
            </w:r>
          </w:p>
          <w:p w:rsidR="00000000" w:rsidDel="00000000" w:rsidP="00000000" w:rsidRDefault="00000000" w:rsidRPr="00000000" w14:paraId="00000032">
            <w:pPr>
              <w:spacing w:after="0" w:line="480" w:lineRule="auto"/>
              <w:ind w:left="720" w:firstLine="0"/>
              <w:rPr>
                <w:b w:val="1"/>
              </w:rPr>
            </w:pPr>
            <w:r w:rsidDel="00000000" w:rsidR="00000000" w:rsidRPr="00000000">
              <w:rPr>
                <w:rtl w:val="0"/>
              </w:rPr>
            </w:r>
          </w:p>
        </w:tc>
      </w:tr>
    </w:tbl>
    <w:p w:rsidR="00000000" w:rsidDel="00000000" w:rsidP="00000000" w:rsidRDefault="00000000" w:rsidRPr="00000000" w14:paraId="00000033">
      <w:pPr>
        <w:spacing w:after="0" w:line="480" w:lineRule="auto"/>
        <w:rPr>
          <w:b w:val="1"/>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6">
            <w:pPr>
              <w:spacing w:after="0" w:line="480" w:lineRule="auto"/>
              <w:rPr>
                <w:b w:val="1"/>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various state standards. The best practices model I develop will make it easy for other teachers to implement in their classrooms as well.</w:t>
            </w:r>
            <w:r w:rsidDel="00000000" w:rsidR="00000000" w:rsidRPr="00000000">
              <w:rPr>
                <w:rtl w:val="0"/>
              </w:rPr>
            </w:r>
          </w:p>
          <w:p w:rsidR="00000000" w:rsidDel="00000000" w:rsidP="00000000" w:rsidRDefault="00000000" w:rsidRPr="00000000" w14:paraId="00000037">
            <w:pPr>
              <w:spacing w:after="0" w:line="480" w:lineRule="auto"/>
              <w:rPr/>
            </w:pPr>
            <w:r w:rsidDel="00000000" w:rsidR="00000000" w:rsidRPr="00000000">
              <w:rPr>
                <w:rtl w:val="0"/>
              </w:rPr>
            </w:r>
          </w:p>
        </w:tc>
      </w:tr>
    </w:tbl>
    <w:p w:rsidR="00000000" w:rsidDel="00000000" w:rsidP="00000000" w:rsidRDefault="00000000" w:rsidRPr="00000000" w14:paraId="00000038">
      <w:pPr>
        <w:spacing w:after="0" w:line="480" w:lineRule="auto"/>
        <w:rPr/>
      </w:pPr>
      <w:r w:rsidDel="00000000" w:rsidR="00000000" w:rsidRPr="00000000">
        <w:rPr>
          <w:rtl w:val="0"/>
        </w:rPr>
      </w:r>
    </w:p>
    <w:p w:rsidR="00000000" w:rsidDel="00000000" w:rsidP="00000000" w:rsidRDefault="00000000" w:rsidRPr="00000000" w14:paraId="00000039">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B">
            <w:pPr>
              <w:spacing w:after="0" w:line="480" w:lineRule="auto"/>
              <w:rPr/>
            </w:pPr>
            <w:r w:rsidDel="00000000" w:rsidR="00000000" w:rsidRPr="00000000">
              <w:rPr>
                <w:rtl w:val="0"/>
              </w:rPr>
              <w:t xml:space="preserve">This enabling project (Terrific Trigonometry) utilizes floor mats that fulfill many different state standards: the Unit Circle (Trig) Floor Mat, the Angle Hop Floor Mat, and the Fraction Walk Floor Mat. The Unit Circle (Trig) Floor Mat helps students learn how to partition circles and rectangles into two three or four equal shares and how to recognize that equal shares of identical wholes need not have the same shape. Students will be able to draw points, lines, line segments, rays, angles (right, acute, obtuse), and perpendicular and parallel lines (and be able to identify these in two-dimensional figures) using the Angle Hop Floor Mat. Students will also be able to classify two-dimensional figures based on the presence or absence of parallel or perpendicular lines or the presence or absence of angles of a specified size. The Fraction Walk mat will provide a foundation of mathematical knowledge to help support the study of these complex trigonometric concepts. On a basic level, students will be able to solve word problems involving addition and subtraction of fractions referring to the same whole including cases of unlike denominators using this mat and be able to interpret a fraction as division of the numerator by the denominator.</w:t>
            </w:r>
            <w:r w:rsidDel="00000000" w:rsidR="00000000" w:rsidRPr="00000000">
              <w:rPr>
                <w:rtl w:val="0"/>
              </w:rPr>
            </w:r>
          </w:p>
        </w:tc>
      </w:tr>
    </w:tbl>
    <w:p w:rsidR="00000000" w:rsidDel="00000000" w:rsidP="00000000" w:rsidRDefault="00000000" w:rsidRPr="00000000" w14:paraId="0000003C">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F">
            <w:pPr>
              <w:spacing w:after="0" w:line="480" w:lineRule="auto"/>
              <w:rPr/>
            </w:pPr>
            <w:bookmarkStart w:colFirst="0" w:colLast="0" w:name="_gjdgxs" w:id="1"/>
            <w:bookmarkEnd w:id="1"/>
            <w:r w:rsidDel="00000000" w:rsidR="00000000" w:rsidRPr="00000000">
              <w:rPr>
                <w:rtl w:val="0"/>
              </w:rPr>
              <w:t xml:space="preserve">For most of my older students, the Unit Circle (Trig) Hop floor mat will function mainly as a visual guide to supplement their learning. They, and younger students learning geometry, can jump on the mat onto a desired angle measurement that they find after they fill out an answer on their worksheets. I can also ask them to jump to the angle measurement in degrees while I give them the answer in radians. I can also have them do add and subtraction angle problems on the mats themselves, where they can jump to the answer. The Angle Hop floor mat can also be used in this way to strengthen each student’s geometric foundation through simple problems solved by jumping. The Fraction Walk floor mat provides each student who is struggling with more challenging trig problems, or possesses a wavering understanding of basic fractional concepts, a visual and interactive guide. Students who fail to provide a correct fraction for the trig problem, or students who appear to have trouble understanding fractions in general, I will send to the Fraction Walk floor mat to work alone or with a buddy.</w:t>
            </w:r>
            <w:r w:rsidDel="00000000" w:rsidR="00000000" w:rsidRPr="00000000">
              <w:rPr>
                <w:rtl w:val="0"/>
              </w:rPr>
            </w:r>
          </w:p>
        </w:tc>
      </w:tr>
    </w:tbl>
    <w:p w:rsidR="00000000" w:rsidDel="00000000" w:rsidP="00000000" w:rsidRDefault="00000000" w:rsidRPr="00000000" w14:paraId="00000040">
      <w:pPr>
        <w:spacing w:after="0" w:line="480" w:lineRule="auto"/>
        <w:rPr/>
      </w:pPr>
      <w:r w:rsidDel="00000000" w:rsidR="00000000" w:rsidRPr="00000000">
        <w:rPr>
          <w:rtl w:val="0"/>
        </w:rPr>
      </w:r>
    </w:p>
    <w:p w:rsidR="00000000" w:rsidDel="00000000" w:rsidP="00000000" w:rsidRDefault="00000000" w:rsidRPr="00000000" w14:paraId="00000041">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3">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44">
      <w:pPr>
        <w:spacing w:after="0" w:line="480" w:lineRule="auto"/>
        <w:rPr/>
      </w:pPr>
      <w:r w:rsidDel="00000000" w:rsidR="00000000" w:rsidRPr="00000000">
        <w:rPr>
          <w:rtl w:val="0"/>
        </w:rPr>
      </w:r>
    </w:p>
    <w:p w:rsidR="00000000" w:rsidDel="00000000" w:rsidP="00000000" w:rsidRDefault="00000000" w:rsidRPr="00000000" w14:paraId="00000045">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7">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8">
      <w:pPr>
        <w:spacing w:after="0" w:line="480" w:lineRule="auto"/>
        <w:rPr/>
      </w:pPr>
      <w:r w:rsidDel="00000000" w:rsidR="00000000" w:rsidRPr="00000000">
        <w:rPr>
          <w:rtl w:val="0"/>
        </w:rPr>
      </w:r>
    </w:p>
    <w:p w:rsidR="00000000" w:rsidDel="00000000" w:rsidP="00000000" w:rsidRDefault="00000000" w:rsidRPr="00000000" w14:paraId="00000049">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B">
            <w:pPr>
              <w:spacing w:after="0" w:line="480" w:lineRule="auto"/>
              <w:rPr/>
            </w:pPr>
            <w:r w:rsidDel="00000000" w:rsidR="00000000" w:rsidRPr="00000000">
              <w:rPr>
                <w:rtl w:val="0"/>
              </w:rPr>
              <w:t xml:space="preserve">We will use the materials to increase student understanding of trigonometric concepts from the date we are able to obtain materials (within one month of being funded) . The materials are flexible in content – they can be used progressively in ways that support the students as they gain new skills and understanding.</w:t>
            </w:r>
            <w:r w:rsidDel="00000000" w:rsidR="00000000" w:rsidRPr="00000000">
              <w:rPr>
                <w:rtl w:val="0"/>
              </w:rPr>
            </w:r>
          </w:p>
        </w:tc>
      </w:tr>
    </w:tbl>
    <w:p w:rsidR="00000000" w:rsidDel="00000000" w:rsidP="00000000" w:rsidRDefault="00000000" w:rsidRPr="00000000" w14:paraId="0000004C">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4D">
      <w:pPr>
        <w:spacing w:after="0" w:line="480" w:lineRule="auto"/>
        <w:rPr/>
      </w:pPr>
      <w:r w:rsidDel="00000000" w:rsidR="00000000" w:rsidRPr="00000000">
        <w:rPr>
          <w:rtl w:val="0"/>
        </w:rPr>
      </w:r>
    </w:p>
    <w:p w:rsidR="00000000" w:rsidDel="00000000" w:rsidP="00000000" w:rsidRDefault="00000000" w:rsidRPr="00000000" w14:paraId="0000004E">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0">
            <w:pPr>
              <w:spacing w:after="0" w:line="480" w:lineRule="auto"/>
              <w:rPr/>
            </w:pPr>
            <w:r w:rsidDel="00000000" w:rsidR="00000000" w:rsidRPr="00000000">
              <w:rPr>
                <w:rtl w:val="0"/>
              </w:rPr>
              <w:t xml:space="preserve">The success will be evaluated by pre- and post-testing of the students early trig and math abilities over the four-month project period. We will also track our activities – which ones we do and for how long – so we can determine what is creating the greatest impact in the project and to identify anything that needs to be improved.</w:t>
            </w:r>
            <w:r w:rsidDel="00000000" w:rsidR="00000000" w:rsidRPr="00000000">
              <w:rPr>
                <w:rtl w:val="0"/>
              </w:rPr>
            </w:r>
          </w:p>
        </w:tc>
      </w:tr>
    </w:tbl>
    <w:p w:rsidR="00000000" w:rsidDel="00000000" w:rsidP="00000000" w:rsidRDefault="00000000" w:rsidRPr="00000000" w14:paraId="00000051">
      <w:pPr>
        <w:spacing w:after="0" w:line="480" w:lineRule="auto"/>
        <w:rPr/>
      </w:pPr>
      <w:r w:rsidDel="00000000" w:rsidR="00000000" w:rsidRPr="00000000">
        <w:rPr>
          <w:rtl w:val="0"/>
        </w:rPr>
      </w:r>
    </w:p>
    <w:p w:rsidR="00000000" w:rsidDel="00000000" w:rsidP="00000000" w:rsidRDefault="00000000" w:rsidRPr="00000000" w14:paraId="00000052">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4">
            <w:pPr>
              <w:spacing w:after="0" w:line="480" w:lineRule="auto"/>
              <w:rPr/>
            </w:pPr>
            <w:r w:rsidDel="00000000" w:rsidR="00000000" w:rsidRPr="00000000">
              <w:rPr>
                <w:rtl w:val="0"/>
              </w:rPr>
              <w:t xml:space="preserve">I propose to purchase the following items to support my students’ number sense and understanding of trigonometric concepts: </w:t>
            </w:r>
          </w:p>
          <w:p w:rsidR="00000000" w:rsidDel="00000000" w:rsidP="00000000" w:rsidRDefault="00000000" w:rsidRPr="00000000" w14:paraId="00000055">
            <w:pPr>
              <w:spacing w:after="0" w:line="480" w:lineRule="auto"/>
              <w:rPr/>
            </w:pPr>
            <w:r w:rsidDel="00000000" w:rsidR="00000000" w:rsidRPr="00000000">
              <w:rPr>
                <w:rtl w:val="0"/>
              </w:rPr>
              <w:t xml:space="preserve">1) Math &amp; Movement Unit Circle (Trig) Floor Mat ($395); </w:t>
            </w:r>
          </w:p>
          <w:p w:rsidR="00000000" w:rsidDel="00000000" w:rsidP="00000000" w:rsidRDefault="00000000" w:rsidRPr="00000000" w14:paraId="00000056">
            <w:pPr>
              <w:spacing w:after="0" w:line="480" w:lineRule="auto"/>
              <w:rPr/>
            </w:pPr>
            <w:r w:rsidDel="00000000" w:rsidR="00000000" w:rsidRPr="00000000">
              <w:rPr>
                <w:rtl w:val="0"/>
              </w:rPr>
              <w:t xml:space="preserve">2) Math &amp; Movement Angle Hop Floor Mat ($95); </w:t>
            </w:r>
          </w:p>
          <w:p w:rsidR="00000000" w:rsidDel="00000000" w:rsidP="00000000" w:rsidRDefault="00000000" w:rsidRPr="00000000" w14:paraId="00000057">
            <w:pPr>
              <w:spacing w:after="0" w:line="480" w:lineRule="auto"/>
              <w:rPr/>
            </w:pPr>
            <w:r w:rsidDel="00000000" w:rsidR="00000000" w:rsidRPr="00000000">
              <w:rPr>
                <w:rtl w:val="0"/>
              </w:rPr>
              <w:t xml:space="preserve">3) Math &amp; Movement Fraction Walk Floor Mat (thirds and sixths) ($175); </w:t>
            </w:r>
          </w:p>
          <w:p w:rsidR="00000000" w:rsidDel="00000000" w:rsidP="00000000" w:rsidRDefault="00000000" w:rsidRPr="00000000" w14:paraId="00000058">
            <w:pPr>
              <w:spacing w:after="0" w:line="480" w:lineRule="auto"/>
              <w:rPr/>
            </w:pPr>
            <w:r w:rsidDel="00000000" w:rsidR="00000000" w:rsidRPr="00000000">
              <w:rPr>
                <w:rtl w:val="0"/>
              </w:rPr>
              <w:t xml:space="preserve">4) Reduced shipping.</w:t>
            </w:r>
          </w:p>
          <w:p w:rsidR="00000000" w:rsidDel="00000000" w:rsidP="00000000" w:rsidRDefault="00000000" w:rsidRPr="00000000" w14:paraId="00000059">
            <w:pPr>
              <w:spacing w:after="0" w:line="480" w:lineRule="auto"/>
              <w:rPr/>
            </w:pPr>
            <w:r w:rsidDel="00000000" w:rsidR="00000000" w:rsidRPr="00000000">
              <w:rPr>
                <w:rtl w:val="0"/>
              </w:rPr>
            </w:r>
          </w:p>
          <w:p w:rsidR="00000000" w:rsidDel="00000000" w:rsidP="00000000" w:rsidRDefault="00000000" w:rsidRPr="00000000" w14:paraId="0000005A">
            <w:pPr>
              <w:spacing w:after="0" w:line="480" w:lineRule="auto"/>
              <w:rPr/>
            </w:pPr>
            <w:r w:rsidDel="00000000" w:rsidR="00000000" w:rsidRPr="00000000">
              <w:rPr>
                <w:rtl w:val="0"/>
              </w:rPr>
              <w:t xml:space="preserve">The total for these four items is $750</w:t>
            </w:r>
            <w:r w:rsidDel="00000000" w:rsidR="00000000" w:rsidRPr="00000000">
              <w:rPr>
                <w:color w:val="c00000"/>
                <w:rtl w:val="0"/>
              </w:rPr>
              <w:t xml:space="preserve">. </w:t>
            </w:r>
            <w:r w:rsidDel="00000000" w:rsidR="00000000" w:rsidRPr="00000000">
              <w:rPr>
                <w:rtl w:val="0"/>
              </w:rPr>
            </w:r>
          </w:p>
        </w:tc>
      </w:tr>
    </w:tbl>
    <w:p w:rsidR="00000000" w:rsidDel="00000000" w:rsidP="00000000" w:rsidRDefault="00000000" w:rsidRPr="00000000" w14:paraId="0000005B">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5C">
      <w:pPr>
        <w:spacing w:after="0" w:line="480" w:lineRule="auto"/>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