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u w:val="single"/>
        </w:rPr>
      </w:pPr>
      <w:r w:rsidDel="00000000" w:rsidR="00000000" w:rsidRPr="00000000">
        <w:rPr>
          <w:b w:val="1"/>
          <w:sz w:val="36"/>
          <w:szCs w:val="36"/>
          <w:rtl w:val="0"/>
        </w:rPr>
        <w:t xml:space="preserve">TITLE OF PROJECT: Shapes are Superb</w:t>
      </w:r>
      <w:r w:rsidDel="00000000" w:rsidR="00000000" w:rsidRPr="00000000">
        <w:rPr>
          <w:rtl w:val="0"/>
        </w:rPr>
      </w:r>
    </w:p>
    <w:p w:rsidR="00000000" w:rsidDel="00000000" w:rsidP="00000000" w:rsidRDefault="00000000" w:rsidRPr="00000000" w14:paraId="00000002">
      <w:pPr>
        <w:pageBreakBefore w:val="0"/>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pageBreakBefore w:val="0"/>
        <w:spacing w:after="0" w:line="240" w:lineRule="auto"/>
        <w:rPr>
          <w:b w:val="1"/>
        </w:rPr>
      </w:pPr>
      <w:r w:rsidDel="00000000" w:rsidR="00000000" w:rsidRPr="00000000">
        <w:rPr>
          <w:rtl w:val="0"/>
        </w:rPr>
      </w:r>
    </w:p>
    <w:p w:rsidR="00000000" w:rsidDel="00000000" w:rsidP="00000000" w:rsidRDefault="00000000" w:rsidRPr="00000000" w14:paraId="00000005">
      <w:pPr>
        <w:pageBreakBefore w:val="0"/>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pageBreakBefore w:val="0"/>
        <w:spacing w:after="0" w:line="240" w:lineRule="auto"/>
        <w:rPr>
          <w:b w:val="1"/>
          <w:i w:val="1"/>
        </w:rPr>
      </w:pPr>
      <w:r w:rsidDel="00000000" w:rsidR="00000000" w:rsidRPr="00000000">
        <w:rPr>
          <w:rtl w:val="0"/>
        </w:rPr>
      </w:r>
    </w:p>
    <w:p w:rsidR="00000000" w:rsidDel="00000000" w:rsidP="00000000" w:rsidRDefault="00000000" w:rsidRPr="00000000" w14:paraId="00000007">
      <w:pPr>
        <w:pageBreakBefore w:val="0"/>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pageBreakBefore w:val="0"/>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pageBreakBefore w:val="0"/>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r>
    </w:p>
    <w:p w:rsidR="00000000" w:rsidDel="00000000" w:rsidP="00000000" w:rsidRDefault="00000000" w:rsidRPr="00000000" w14:paraId="0000000D">
      <w:pPr>
        <w:pageBreakBefore w:val="0"/>
        <w:spacing w:after="0" w:line="240" w:lineRule="auto"/>
        <w:rPr/>
      </w:pPr>
      <w:r w:rsidDel="00000000" w:rsidR="00000000" w:rsidRPr="00000000">
        <w:rPr>
          <w:b w:val="1"/>
          <w:u w:val="single"/>
          <w:rtl w:val="0"/>
        </w:rPr>
        <w:t xml:space="preserve">SUMMARY INFORMATION </w:t>
      </w:r>
      <w:r w:rsidDel="00000000" w:rsidR="00000000" w:rsidRPr="00000000">
        <w:rPr>
          <w:b w:val="1"/>
          <w:rtl w:val="0"/>
        </w:rPr>
        <w:tab/>
        <w:tab/>
        <w:tab/>
        <w:tab/>
        <w:tab/>
        <w:tab/>
        <w:tab/>
      </w:r>
      <w:r w:rsidDel="00000000" w:rsidR="00000000" w:rsidRPr="00000000">
        <w:rPr>
          <w:rtl w:val="0"/>
        </w:rPr>
      </w:r>
    </w:p>
    <w:p w:rsidR="00000000" w:rsidDel="00000000" w:rsidP="00000000" w:rsidRDefault="00000000" w:rsidRPr="00000000" w14:paraId="0000000E">
      <w:pPr>
        <w:pageBreakBefore w:val="0"/>
        <w:spacing w:after="0" w:line="240" w:lineRule="auto"/>
        <w:rPr/>
      </w:pPr>
      <w:r w:rsidDel="00000000" w:rsidR="00000000" w:rsidRPr="00000000">
        <w:rPr>
          <w:rtl w:val="0"/>
        </w:rPr>
      </w:r>
    </w:p>
    <w:p w:rsidR="00000000" w:rsidDel="00000000" w:rsidP="00000000" w:rsidRDefault="00000000" w:rsidRPr="00000000" w14:paraId="0000000F">
      <w:pPr>
        <w:pageBreakBefore w:val="0"/>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pageBreakBefore w:val="0"/>
        <w:spacing w:after="0" w:line="240" w:lineRule="auto"/>
        <w:rPr/>
      </w:pPr>
      <w:r w:rsidDel="00000000" w:rsidR="00000000" w:rsidRPr="00000000">
        <w:rPr>
          <w:rtl w:val="0"/>
        </w:rPr>
        <w:tab/>
      </w:r>
    </w:p>
    <w:p w:rsidR="00000000" w:rsidDel="00000000" w:rsidP="00000000" w:rsidRDefault="00000000" w:rsidRPr="00000000" w14:paraId="00000011">
      <w:pPr>
        <w:pageBreakBefore w:val="0"/>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pageBreakBefore w:val="0"/>
        <w:spacing w:after="0" w:line="240" w:lineRule="auto"/>
        <w:rPr/>
      </w:pPr>
      <w:r w:rsidDel="00000000" w:rsidR="00000000" w:rsidRPr="00000000">
        <w:rPr>
          <w:rtl w:val="0"/>
        </w:rPr>
        <w:tab/>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Total cost of project</w:t>
        <w:tab/>
        <w:tab/>
        <w:tab/>
        <w:tab/>
        <w:tab/>
        <w:tab/>
        <w:tab/>
        <w:tab/>
        <w:t xml:space="preserve">$_</w:t>
      </w:r>
      <w:r w:rsidDel="00000000" w:rsidR="00000000" w:rsidRPr="00000000">
        <w:rPr>
          <w:rtl w:val="0"/>
        </w:rPr>
        <w:t xml:space="preserve">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8">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ageBreakBefore w:val="0"/>
        <w:spacing w:after="0" w:line="240" w:lineRule="auto"/>
        <w:rPr/>
      </w:pPr>
      <w:r w:rsidDel="00000000" w:rsidR="00000000" w:rsidRPr="00000000">
        <w:rPr>
          <w:rtl w:val="0"/>
        </w:rPr>
      </w:r>
    </w:p>
    <w:p w:rsidR="00000000" w:rsidDel="00000000" w:rsidP="00000000" w:rsidRDefault="00000000" w:rsidRPr="00000000" w14:paraId="0000001B">
      <w:pPr>
        <w:pageBreakBefore w:val="0"/>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pageBreakBefore w:val="0"/>
        <w:spacing w:after="0" w:line="240" w:lineRule="auto"/>
        <w:rPr/>
      </w:pPr>
      <w:r w:rsidDel="00000000" w:rsidR="00000000" w:rsidRPr="00000000">
        <w:rPr>
          <w:rtl w:val="0"/>
        </w:rPr>
      </w:r>
    </w:p>
    <w:p w:rsidR="00000000" w:rsidDel="00000000" w:rsidP="00000000" w:rsidRDefault="00000000" w:rsidRPr="00000000" w14:paraId="0000001D">
      <w:pPr>
        <w:pageBreakBefore w:val="0"/>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pageBreakBefore w:val="0"/>
              <w:spacing w:after="0" w:line="480" w:lineRule="auto"/>
              <w:rPr>
                <w:b w:val="1"/>
              </w:rPr>
            </w:pPr>
            <w:r w:rsidDel="00000000" w:rsidR="00000000" w:rsidRPr="00000000">
              <w:rPr>
                <w:rtl w:val="0"/>
              </w:rPr>
              <w:t xml:space="preserve">I want to help students strengthen their number and geometry sense using geometric shapes. This experience would support the child’s understanding of basic geometric rules and how math is critical to success in later classes. Geometry is a very difficult subject for most older students, so it is crucial for their success and self-confidence to introduce these concepts in their basic forms as early as possible. I want to create a way for children to have an educational experience that supports their lifelong success in math and academia. We are piloting a project in our school where we use movement-based learning to increase our students’ critical thinking skills and mastery of Learning Standards. My contribution is to develop an efficient model for teaching students about addition and the various techniques one can implement to achieve total understanding of the subject. Based on research of kinesthetic learners, I will create </w:t>
            </w:r>
            <w:r w:rsidDel="00000000" w:rsidR="00000000" w:rsidRPr="00000000">
              <w:rPr>
                <w:rtl w:val="0"/>
              </w:rPr>
              <w:t xml:space="preserve">the</w:t>
            </w:r>
            <w:r w:rsidDel="00000000" w:rsidR="00000000" w:rsidRPr="00000000">
              <w:rPr>
                <w:rtl w:val="0"/>
              </w:rPr>
              <w:t xml:space="preserve"> best practice that will be used throughout our district.</w:t>
            </w:r>
            <w:r w:rsidDel="00000000" w:rsidR="00000000" w:rsidRPr="00000000">
              <w:rPr>
                <w:rtl w:val="0"/>
              </w:rPr>
            </w:r>
          </w:p>
        </w:tc>
      </w:tr>
    </w:tbl>
    <w:p w:rsidR="00000000" w:rsidDel="00000000" w:rsidP="00000000" w:rsidRDefault="00000000" w:rsidRPr="00000000" w14:paraId="00000020">
      <w:pPr>
        <w:pageBreakBefore w:val="0"/>
        <w:spacing w:after="0" w:line="240" w:lineRule="auto"/>
        <w:rPr>
          <w:b w:val="1"/>
          <w:i w:val="1"/>
        </w:rPr>
      </w:pPr>
      <w:r w:rsidDel="00000000" w:rsidR="00000000" w:rsidRPr="00000000">
        <w:rPr>
          <w:rtl w:val="0"/>
        </w:rPr>
      </w:r>
    </w:p>
    <w:p w:rsidR="00000000" w:rsidDel="00000000" w:rsidP="00000000" w:rsidRDefault="00000000" w:rsidRPr="00000000" w14:paraId="00000021">
      <w:pPr>
        <w:pageBreakBefore w:val="0"/>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pageBreakBefore w:val="0"/>
              <w:spacing w:after="0" w:line="480" w:lineRule="auto"/>
              <w:rPr/>
            </w:pPr>
            <w:r w:rsidDel="00000000" w:rsidR="00000000" w:rsidRPr="00000000">
              <w:rPr>
                <w:rtl w:val="0"/>
              </w:rPr>
              <w:t xml:space="preserve">This project will use movement-based learning to improve student achievement and health. Our plan is to develop a scalable model for integrating math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w:t>
            </w:r>
            <w:r w:rsidDel="00000000" w:rsidR="00000000" w:rsidRPr="00000000">
              <w:rPr>
                <w:rtl w:val="0"/>
              </w:rPr>
            </w:r>
          </w:p>
        </w:tc>
      </w:tr>
    </w:tbl>
    <w:p w:rsidR="00000000" w:rsidDel="00000000" w:rsidP="00000000" w:rsidRDefault="00000000" w:rsidRPr="00000000" w14:paraId="00000024">
      <w:pPr>
        <w:pageBreakBefore w:val="0"/>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5">
      <w:pPr>
        <w:pageBreakBefore w:val="0"/>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6">
      <w:pPr>
        <w:pageBreakBefore w:val="0"/>
        <w:spacing w:after="0" w:lineRule="auto"/>
        <w:rPr/>
      </w:pPr>
      <w:r w:rsidDel="00000000" w:rsidR="00000000" w:rsidRPr="00000000">
        <w:rPr>
          <w:rtl w:val="0"/>
        </w:rPr>
      </w:r>
    </w:p>
    <w:p w:rsidR="00000000" w:rsidDel="00000000" w:rsidP="00000000" w:rsidRDefault="00000000" w:rsidRPr="00000000" w14:paraId="00000027">
      <w:pPr>
        <w:pageBreakBefore w:val="0"/>
        <w:spacing w:after="0" w:lineRule="auto"/>
        <w:rPr/>
      </w:pPr>
      <w:r w:rsidDel="00000000" w:rsidR="00000000" w:rsidRPr="00000000">
        <w:rPr>
          <w:rtl w:val="0"/>
        </w:rPr>
      </w:r>
    </w:p>
    <w:p w:rsidR="00000000" w:rsidDel="00000000" w:rsidP="00000000" w:rsidRDefault="00000000" w:rsidRPr="00000000" w14:paraId="00000028">
      <w:pPr>
        <w:pageBreakBefore w:val="0"/>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A">
            <w:pPr>
              <w:pageBreakBefore w:val="0"/>
              <w:spacing w:after="0" w:line="480" w:lineRule="auto"/>
              <w:rPr/>
            </w:pPr>
            <w:r w:rsidDel="00000000" w:rsidR="00000000" w:rsidRPr="00000000">
              <w:rPr>
                <w:rtl w:val="0"/>
              </w:rPr>
              <w:t xml:space="preserve">The objectives are as follows: </w:t>
            </w:r>
            <w:r w:rsidDel="00000000" w:rsidR="00000000" w:rsidRPr="00000000">
              <w:rPr>
                <w:rtl w:val="0"/>
              </w:rPr>
            </w:r>
          </w:p>
          <w:p w:rsidR="00000000" w:rsidDel="00000000" w:rsidP="00000000" w:rsidRDefault="00000000" w:rsidRPr="00000000" w14:paraId="0000002B">
            <w:pPr>
              <w:pageBreakBefore w:val="0"/>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correctly name shapes regardless of their orientations or overall size, which in turn fulfills various state standards.</w:t>
            </w:r>
          </w:p>
          <w:p w:rsidR="00000000" w:rsidDel="00000000" w:rsidP="00000000" w:rsidRDefault="00000000" w:rsidRPr="00000000" w14:paraId="0000002C">
            <w:pPr>
              <w:pageBreakBefore w:val="0"/>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increase their skill/success with word/picture problems (assessed by the </w:t>
            </w:r>
            <w:r w:rsidDel="00000000" w:rsidR="00000000" w:rsidRPr="00000000">
              <w:rPr>
                <w:rtl w:val="0"/>
              </w:rPr>
              <w:t xml:space="preserve">Easy CBM</w:t>
            </w:r>
            <w:r w:rsidDel="00000000" w:rsidR="00000000" w:rsidRPr="00000000">
              <w:rPr>
                <w:rtl w:val="0"/>
              </w:rPr>
              <w:t xml:space="preserve"> test) by at least 48%.</w:t>
            </w:r>
          </w:p>
          <w:p w:rsidR="00000000" w:rsidDel="00000000" w:rsidP="00000000" w:rsidRDefault="00000000" w:rsidRPr="00000000" w14:paraId="0000002D">
            <w:pPr>
              <w:pageBreakBefore w:val="0"/>
              <w:numPr>
                <w:ilvl w:val="0"/>
                <w:numId w:val="1"/>
              </w:numPr>
              <w:spacing w:after="0" w:line="480" w:lineRule="auto"/>
              <w:ind w:left="720" w:hanging="360"/>
              <w:rPr>
                <w:sz w:val="22"/>
                <w:szCs w:val="22"/>
              </w:rPr>
            </w:pPr>
            <w:r w:rsidDel="00000000" w:rsidR="00000000" w:rsidRPr="00000000">
              <w:rPr>
                <w:rtl w:val="0"/>
              </w:rPr>
              <w:t xml:space="preserve">At least 90% of participating students will be able to recognize and draw shapes having specified attributes such as a given number of angles or a given number of equal faces.</w:t>
            </w:r>
            <w:r w:rsidDel="00000000" w:rsidR="00000000" w:rsidRPr="00000000">
              <w:rPr>
                <w:rtl w:val="0"/>
              </w:rPr>
            </w:r>
          </w:p>
        </w:tc>
      </w:tr>
    </w:tbl>
    <w:p w:rsidR="00000000" w:rsidDel="00000000" w:rsidP="00000000" w:rsidRDefault="00000000" w:rsidRPr="00000000" w14:paraId="0000002E">
      <w:pPr>
        <w:pageBreakBefore w:val="0"/>
        <w:spacing w:after="0" w:line="480" w:lineRule="auto"/>
        <w:rPr>
          <w:b w:val="1"/>
        </w:rPr>
      </w:pPr>
      <w:r w:rsidDel="00000000" w:rsidR="00000000" w:rsidRPr="00000000">
        <w:rPr>
          <w:rtl w:val="0"/>
        </w:rPr>
      </w:r>
    </w:p>
    <w:p w:rsidR="00000000" w:rsidDel="00000000" w:rsidP="00000000" w:rsidRDefault="00000000" w:rsidRPr="00000000" w14:paraId="0000002F">
      <w:pPr>
        <w:pageBreakBefore w:val="0"/>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line="480" w:lineRule="auto"/>
              <w:rPr/>
            </w:pPr>
            <w:r w:rsidDel="00000000" w:rsidR="00000000" w:rsidRPr="00000000">
              <w:rPr>
                <w:b w:val="1"/>
                <w:rtl w:val="0"/>
              </w:rPr>
              <w:t xml:space="preserve">SAMPLE: </w:t>
            </w: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a multitude of state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1">
      <w:pPr>
        <w:pageBreakBefore w:val="0"/>
        <w:spacing w:after="0" w:line="480" w:lineRule="auto"/>
        <w:rPr/>
      </w:pPr>
      <w:r w:rsidDel="00000000" w:rsidR="00000000" w:rsidRPr="00000000">
        <w:rPr>
          <w:rtl w:val="0"/>
        </w:rPr>
      </w:r>
    </w:p>
    <w:p w:rsidR="00000000" w:rsidDel="00000000" w:rsidP="00000000" w:rsidRDefault="00000000" w:rsidRPr="00000000" w14:paraId="00000032">
      <w:pPr>
        <w:pageBreakBefore w:val="0"/>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4">
            <w:pPr>
              <w:pageBreakBefore w:val="0"/>
              <w:spacing w:after="0" w:line="360" w:lineRule="auto"/>
              <w:rPr/>
            </w:pPr>
            <w:r w:rsidDel="00000000" w:rsidR="00000000" w:rsidRPr="00000000">
              <w:rPr>
                <w:rtl w:val="0"/>
              </w:rPr>
            </w:r>
          </w:p>
          <w:p w:rsidR="00000000" w:rsidDel="00000000" w:rsidP="00000000" w:rsidRDefault="00000000" w:rsidRPr="00000000" w14:paraId="00000035">
            <w:pPr>
              <w:pageBreakBefore w:val="0"/>
              <w:spacing w:after="0" w:line="360" w:lineRule="auto"/>
              <w:rPr/>
            </w:pPr>
            <w:r w:rsidDel="00000000" w:rsidR="00000000" w:rsidRPr="00000000">
              <w:rPr>
                <w:rtl w:val="0"/>
              </w:rPr>
              <w:t xml:space="preserve">This enabling project (Shapes are Superb) utilizes floor mats that fulfill many different Learning Standards: the My First Shapes Hop mat, the Geometric Shapes Hop mat, and the Clock Hop mat. The two different shapes mats will help students distinguish between defining attributes (e.g. triangles are closed and three-sided) versus non-defining attributes (e.g. color orientation overall size) and build and draw shapes to possess defining attributes. After using these mats consistently, students will also be able to understand that shapes in different categories (e.g. rhombuses, rectangles) may share attributes (e.g. having four sides) and that the shared attributes can define a larger category (e.g. quadrilaterals). </w:t>
            </w:r>
            <w:r w:rsidDel="00000000" w:rsidR="00000000" w:rsidRPr="00000000">
              <w:rPr>
                <w:rtl w:val="0"/>
              </w:rPr>
              <w:t xml:space="preserve">The Clock Hop will help students measure angles in whole-number degrees using a protractor and sketch angles of specified measure while both the Clock Hop Mat will teach kids how to partition circles into two and four equal shares. </w:t>
            </w:r>
            <w:r w:rsidDel="00000000" w:rsidR="00000000" w:rsidRPr="00000000">
              <w:rPr>
                <w:rtl w:val="0"/>
              </w:rPr>
            </w:r>
          </w:p>
        </w:tc>
      </w:tr>
    </w:tbl>
    <w:p w:rsidR="00000000" w:rsidDel="00000000" w:rsidP="00000000" w:rsidRDefault="00000000" w:rsidRPr="00000000" w14:paraId="00000036">
      <w:pPr>
        <w:pageBreakBefore w:val="0"/>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7">
      <w:pPr>
        <w:pageBreakBefore w:val="0"/>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39">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A">
            <w:pPr>
              <w:spacing w:after="0" w:line="480" w:lineRule="auto"/>
              <w:rPr/>
            </w:pPr>
            <w:r w:rsidDel="00000000" w:rsidR="00000000" w:rsidRPr="00000000">
              <w:rPr>
                <w:rtl w:val="0"/>
              </w:rPr>
              <w:t xml:space="preserve">My project will strengthen number and geometry sense by using different math exercises with shapes. Each student (for example) will practice recognizing and identifying their basic shapes on the My First Shapes Hop. As they are prepared for more advanced shapes, we will use the Geometric Shapes Hop to discuss angles and sides. The Clock Hop is divided into sections that can also aid in explaining angles. These mats all give a large visual representation of shapes and will allow my students to physically move while learning, which makes these concepts easier to grasp and retain.</w:t>
            </w:r>
            <w:r w:rsidDel="00000000" w:rsidR="00000000" w:rsidRPr="00000000">
              <w:rPr>
                <w:rtl w:val="0"/>
              </w:rPr>
            </w:r>
          </w:p>
        </w:tc>
      </w:tr>
    </w:tbl>
    <w:p w:rsidR="00000000" w:rsidDel="00000000" w:rsidP="00000000" w:rsidRDefault="00000000" w:rsidRPr="00000000" w14:paraId="0000003B">
      <w:pPr>
        <w:pageBreakBefore w:val="0"/>
        <w:spacing w:after="0" w:line="480" w:lineRule="auto"/>
        <w:rPr/>
      </w:pPr>
      <w:r w:rsidDel="00000000" w:rsidR="00000000" w:rsidRPr="00000000">
        <w:rPr>
          <w:rtl w:val="0"/>
        </w:rPr>
      </w:r>
    </w:p>
    <w:p w:rsidR="00000000" w:rsidDel="00000000" w:rsidP="00000000" w:rsidRDefault="00000000" w:rsidRPr="00000000" w14:paraId="0000003C">
      <w:pPr>
        <w:pageBreakBefore w:val="0"/>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E">
            <w:pPr>
              <w:pageBreakBefore w:val="0"/>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3F">
      <w:pPr>
        <w:pageBreakBefore w:val="0"/>
        <w:spacing w:after="0" w:line="480" w:lineRule="auto"/>
        <w:rPr/>
      </w:pPr>
      <w:r w:rsidDel="00000000" w:rsidR="00000000" w:rsidRPr="00000000">
        <w:rPr>
          <w:rtl w:val="0"/>
        </w:rPr>
      </w:r>
    </w:p>
    <w:p w:rsidR="00000000" w:rsidDel="00000000" w:rsidP="00000000" w:rsidRDefault="00000000" w:rsidRPr="00000000" w14:paraId="00000040">
      <w:pPr>
        <w:pageBreakBefore w:val="0"/>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2">
            <w:pPr>
              <w:pageBreakBefore w:val="0"/>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3">
      <w:pPr>
        <w:pageBreakBefore w:val="0"/>
        <w:spacing w:after="0" w:line="480" w:lineRule="auto"/>
        <w:rPr/>
      </w:pPr>
      <w:r w:rsidDel="00000000" w:rsidR="00000000" w:rsidRPr="00000000">
        <w:rPr>
          <w:rtl w:val="0"/>
        </w:rPr>
      </w:r>
    </w:p>
    <w:p w:rsidR="00000000" w:rsidDel="00000000" w:rsidP="00000000" w:rsidRDefault="00000000" w:rsidRPr="00000000" w14:paraId="00000044">
      <w:pPr>
        <w:pageBreakBefore w:val="0"/>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6">
            <w:pPr>
              <w:pageBreakBefore w:val="0"/>
              <w:spacing w:after="0" w:line="480" w:lineRule="auto"/>
              <w:rPr/>
            </w:pPr>
            <w:r w:rsidDel="00000000" w:rsidR="00000000" w:rsidRPr="00000000">
              <w:rPr>
                <w:rtl w:val="0"/>
              </w:rPr>
              <w:t xml:space="preserve">We will use the materials to increase student understanding of geometry concepts from the date we are able to obtain materials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7">
      <w:pPr>
        <w:pageBreakBefore w:val="0"/>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8">
      <w:pPr>
        <w:pageBreakBefore w:val="0"/>
        <w:spacing w:after="0" w:line="480" w:lineRule="auto"/>
        <w:rPr/>
      </w:pPr>
      <w:r w:rsidDel="00000000" w:rsidR="00000000" w:rsidRPr="00000000">
        <w:rPr>
          <w:rtl w:val="0"/>
        </w:rPr>
      </w:r>
    </w:p>
    <w:p w:rsidR="00000000" w:rsidDel="00000000" w:rsidP="00000000" w:rsidRDefault="00000000" w:rsidRPr="00000000" w14:paraId="00000049">
      <w:pPr>
        <w:pageBreakBefore w:val="0"/>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B">
            <w:pPr>
              <w:pageBreakBefore w:val="0"/>
              <w:spacing w:after="0" w:line="480" w:lineRule="auto"/>
              <w:rPr/>
            </w:pPr>
            <w:r w:rsidDel="00000000" w:rsidR="00000000" w:rsidRPr="00000000">
              <w:rPr>
                <w:rtl w:val="0"/>
              </w:rPr>
              <w:t xml:space="preserve">The success will be evaluated by pre- and post-testing of the students’ understanding of geometry and their math ability over the four-month project period. We will also track our activities – which ones we do and for how long – so we can determine what is creating the greatest impact in the project and to identify anything that needs to be improved.</w:t>
            </w:r>
            <w:r w:rsidDel="00000000" w:rsidR="00000000" w:rsidRPr="00000000">
              <w:rPr>
                <w:rtl w:val="0"/>
              </w:rPr>
            </w:r>
          </w:p>
        </w:tc>
      </w:tr>
    </w:tbl>
    <w:p w:rsidR="00000000" w:rsidDel="00000000" w:rsidP="00000000" w:rsidRDefault="00000000" w:rsidRPr="00000000" w14:paraId="0000004C">
      <w:pPr>
        <w:pageBreakBefore w:val="0"/>
        <w:spacing w:after="0" w:line="480" w:lineRule="auto"/>
        <w:rPr/>
      </w:pPr>
      <w:r w:rsidDel="00000000" w:rsidR="00000000" w:rsidRPr="00000000">
        <w:rPr>
          <w:rtl w:val="0"/>
        </w:rPr>
      </w:r>
    </w:p>
    <w:p w:rsidR="00000000" w:rsidDel="00000000" w:rsidP="00000000" w:rsidRDefault="00000000" w:rsidRPr="00000000" w14:paraId="0000004D">
      <w:pPr>
        <w:pageBreakBefore w:val="0"/>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F">
            <w:pPr>
              <w:pageBreakBefore w:val="0"/>
              <w:spacing w:after="0" w:line="480" w:lineRule="auto"/>
              <w:rPr/>
            </w:pPr>
            <w:r w:rsidDel="00000000" w:rsidR="00000000" w:rsidRPr="00000000">
              <w:rPr>
                <w:rtl w:val="0"/>
              </w:rPr>
              <w:t xml:space="preserve">I propose to purchase the following items to support my students’ understanding of shapes and their qualities: </w:t>
            </w:r>
          </w:p>
          <w:p w:rsidR="00000000" w:rsidDel="00000000" w:rsidP="00000000" w:rsidRDefault="00000000" w:rsidRPr="00000000" w14:paraId="00000050">
            <w:pPr>
              <w:pageBreakBefore w:val="0"/>
              <w:spacing w:after="0" w:line="480" w:lineRule="auto"/>
              <w:rPr/>
            </w:pPr>
            <w:r w:rsidDel="00000000" w:rsidR="00000000" w:rsidRPr="00000000">
              <w:rPr>
                <w:rtl w:val="0"/>
              </w:rPr>
              <w:t xml:space="preserve">1)</w:t>
            </w:r>
            <w:r w:rsidDel="00000000" w:rsidR="00000000" w:rsidRPr="00000000">
              <w:rPr>
                <w:rtl w:val="0"/>
              </w:rPr>
              <w:t xml:space="preserve"> Math &amp; Movement My First </w:t>
            </w:r>
            <w:r w:rsidDel="00000000" w:rsidR="00000000" w:rsidRPr="00000000">
              <w:rPr>
                <w:rtl w:val="0"/>
              </w:rPr>
              <w:t xml:space="preserve">Shapes Hop Mat ($125); </w:t>
            </w:r>
          </w:p>
          <w:p w:rsidR="00000000" w:rsidDel="00000000" w:rsidP="00000000" w:rsidRDefault="00000000" w:rsidRPr="00000000" w14:paraId="00000051">
            <w:pPr>
              <w:pageBreakBefore w:val="0"/>
              <w:spacing w:after="0" w:line="480" w:lineRule="auto"/>
              <w:rPr/>
            </w:pPr>
            <w:r w:rsidDel="00000000" w:rsidR="00000000" w:rsidRPr="00000000">
              <w:rPr>
                <w:rtl w:val="0"/>
              </w:rPr>
              <w:t xml:space="preserve">2) Math &amp; Movement Geometric Shapes Hop Mat ($175); </w:t>
            </w:r>
          </w:p>
          <w:p w:rsidR="00000000" w:rsidDel="00000000" w:rsidP="00000000" w:rsidRDefault="00000000" w:rsidRPr="00000000" w14:paraId="00000052">
            <w:pPr>
              <w:pageBreakBefore w:val="0"/>
              <w:spacing w:after="0" w:line="480" w:lineRule="auto"/>
              <w:rPr/>
            </w:pPr>
            <w:r w:rsidDel="00000000" w:rsidR="00000000" w:rsidRPr="00000000">
              <w:rPr>
                <w:rtl w:val="0"/>
              </w:rPr>
              <w:t xml:space="preserve">3) Math &amp; Movement Clock Hop Mat ($395); </w:t>
            </w:r>
          </w:p>
          <w:p w:rsidR="00000000" w:rsidDel="00000000" w:rsidP="00000000" w:rsidRDefault="00000000" w:rsidRPr="00000000" w14:paraId="00000053">
            <w:pPr>
              <w:pageBreakBefore w:val="0"/>
              <w:spacing w:after="0" w:line="480" w:lineRule="auto"/>
              <w:rPr/>
            </w:pPr>
            <w:r w:rsidDel="00000000" w:rsidR="00000000" w:rsidRPr="00000000">
              <w:rPr>
                <w:rtl w:val="0"/>
              </w:rPr>
              <w:t xml:space="preserve">4) Reduced shipping. </w:t>
            </w:r>
            <w:r w:rsidDel="00000000" w:rsidR="00000000" w:rsidRPr="00000000">
              <w:rPr>
                <w:rtl w:val="0"/>
              </w:rPr>
            </w:r>
          </w:p>
          <w:p w:rsidR="00000000" w:rsidDel="00000000" w:rsidP="00000000" w:rsidRDefault="00000000" w:rsidRPr="00000000" w14:paraId="00000054">
            <w:pPr>
              <w:pageBreakBefore w:val="0"/>
              <w:spacing w:after="0" w:line="480" w:lineRule="auto"/>
              <w:rPr/>
            </w:pPr>
            <w:r w:rsidDel="00000000" w:rsidR="00000000" w:rsidRPr="00000000">
              <w:rPr>
                <w:rtl w:val="0"/>
              </w:rPr>
            </w:r>
          </w:p>
          <w:p w:rsidR="00000000" w:rsidDel="00000000" w:rsidP="00000000" w:rsidRDefault="00000000" w:rsidRPr="00000000" w14:paraId="00000055">
            <w:pPr>
              <w:pageBreakBefore w:val="0"/>
              <w:spacing w:after="0" w:line="480" w:lineRule="auto"/>
              <w:rPr/>
            </w:pPr>
            <w:r w:rsidDel="00000000" w:rsidR="00000000" w:rsidRPr="00000000">
              <w:rPr>
                <w:rtl w:val="0"/>
              </w:rPr>
              <w:t xml:space="preserve">The total for these four items is $750. </w:t>
            </w:r>
            <w:r w:rsidDel="00000000" w:rsidR="00000000" w:rsidRPr="00000000">
              <w:rPr>
                <w:rtl w:val="0"/>
              </w:rPr>
            </w:r>
          </w:p>
          <w:p w:rsidR="00000000" w:rsidDel="00000000" w:rsidP="00000000" w:rsidRDefault="00000000" w:rsidRPr="00000000" w14:paraId="00000056">
            <w:pPr>
              <w:pageBreakBefore w:val="0"/>
              <w:spacing w:after="0" w:line="480" w:lineRule="auto"/>
              <w:rPr/>
            </w:pPr>
            <w:r w:rsidDel="00000000" w:rsidR="00000000" w:rsidRPr="00000000">
              <w:rPr>
                <w:rtl w:val="0"/>
              </w:rPr>
            </w:r>
          </w:p>
        </w:tc>
      </w:tr>
    </w:tbl>
    <w:p w:rsidR="00000000" w:rsidDel="00000000" w:rsidP="00000000" w:rsidRDefault="00000000" w:rsidRPr="00000000" w14:paraId="00000057">
      <w:pPr>
        <w:pageBreakBefore w:val="0"/>
        <w:spacing w:after="0" w:line="480" w:lineRule="auto"/>
        <w:rPr>
          <w:color w:val="99000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